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360" w:lineRule="atLeast"/>
        <w:jc w:val="center"/>
        <w:outlineLvl w:val="2"/>
        <w:rPr>
          <w:rFonts w:ascii="Arial" w:hAnsi="Arial" w:eastAsia="宋体" w:cs="Arial"/>
          <w:b/>
          <w:bCs/>
          <w:color w:val="E50014"/>
          <w:sz w:val="27"/>
          <w:szCs w:val="27"/>
        </w:rPr>
      </w:pPr>
      <w:r>
        <w:rPr>
          <w:rFonts w:ascii="Arial" w:hAnsi="Arial" w:eastAsia="宋体" w:cs="Arial"/>
          <w:b/>
          <w:bCs/>
          <w:color w:val="E50014"/>
          <w:sz w:val="27"/>
          <w:szCs w:val="27"/>
        </w:rPr>
        <w:t>80gsm Sticky(Adhensive) Sublimation Paper for Elastic Fabric Printing</w:t>
      </w:r>
    </w:p>
    <w:p>
      <w:pPr>
        <w:shd w:val="clear" w:color="auto" w:fill="FFFFFF"/>
        <w:adjustRightInd/>
        <w:snapToGrid/>
        <w:spacing w:after="0"/>
        <w:rPr>
          <w:rFonts w:ascii="Arial" w:hAnsi="Arial" w:eastAsia="宋体" w:cs="Arial"/>
          <w:color w:val="000000"/>
          <w:sz w:val="18"/>
          <w:szCs w:val="18"/>
        </w:rPr>
      </w:pP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rPr>
        <w:t>Item Code:</w:t>
      </w:r>
      <w:r>
        <w:rPr>
          <w:rFonts w:ascii="Arial" w:hAnsi="Arial" w:eastAsia="宋体" w:cs="Arial"/>
          <w:color w:val="000000"/>
          <w:sz w:val="18"/>
          <w:szCs w:val="18"/>
        </w:rPr>
        <w:t>Features:80gsm sticky back sublimation transfer paper, it can suit for Lacra, Polyester, and Polyester with Spandex textile.</w:t>
      </w:r>
    </w:p>
    <w:p>
      <w:pPr>
        <w:numPr>
          <w:ilvl w:val="0"/>
          <w:numId w:val="1"/>
        </w:numPr>
        <w:shd w:val="clear" w:color="auto" w:fill="000000"/>
        <w:adjustRightInd/>
        <w:snapToGrid/>
        <w:spacing w:after="0"/>
        <w:ind w:left="0"/>
        <w:rPr>
          <w:rFonts w:ascii="Arial" w:hAnsi="Arial" w:eastAsia="宋体" w:cs="Arial"/>
          <w:color w:val="FFFFFF"/>
          <w:sz w:val="18"/>
          <w:szCs w:val="18"/>
        </w:rPr>
      </w:pPr>
      <w:r>
        <w:rPr>
          <w:rFonts w:ascii="Arial" w:hAnsi="Arial" w:eastAsia="宋体" w:cs="Arial"/>
          <w:color w:val="FFFFFF"/>
          <w:sz w:val="18"/>
          <w:szCs w:val="18"/>
        </w:rPr>
        <w:t>Description</w:t>
      </w:r>
    </w:p>
    <w:p>
      <w:pPr>
        <w:shd w:val="clear" w:color="auto" w:fill="FFFFFF"/>
        <w:adjustRightInd/>
        <w:snapToGrid/>
        <w:spacing w:after="0" w:line="270" w:lineRule="atLeast"/>
        <w:textAlignment w:val="baseline"/>
        <w:rPr>
          <w:rFonts w:ascii="Arial" w:hAnsi="Arial" w:eastAsia="宋体" w:cs="Arial"/>
          <w:color w:val="000000"/>
          <w:sz w:val="18"/>
          <w:szCs w:val="18"/>
        </w:rPr>
      </w:pPr>
      <w:r>
        <w:rPr>
          <w:rFonts w:ascii="Arial" w:hAnsi="Arial" w:eastAsia="宋体" w:cs="Arial"/>
          <w:b/>
          <w:bCs/>
          <w:color w:val="000000"/>
          <w:sz w:val="24"/>
          <w:szCs w:val="24"/>
        </w:rPr>
        <w:t>80gsm Sticky(Adhensive) Sublimation Paper for Elastic Fabric Printing</w:t>
      </w:r>
    </w:p>
    <w:p>
      <w:pPr>
        <w:shd w:val="clear" w:color="auto" w:fill="FFFFFF"/>
        <w:adjustRightInd/>
        <w:snapToGrid/>
        <w:spacing w:after="0" w:line="270" w:lineRule="atLeast"/>
        <w:textAlignment w:val="baseline"/>
        <w:rPr>
          <w:rFonts w:ascii="Arial" w:hAnsi="Arial" w:eastAsia="宋体" w:cs="Arial"/>
          <w:color w:val="000000"/>
          <w:sz w:val="18"/>
          <w:szCs w:val="18"/>
        </w:rPr>
      </w:pPr>
      <w:r>
        <w:rPr>
          <w:rFonts w:ascii="Arial" w:hAnsi="Arial" w:eastAsia="宋体" w:cs="Arial"/>
          <w:b/>
          <w:bCs/>
          <w:color w:val="000000"/>
          <w:sz w:val="24"/>
          <w:szCs w:val="24"/>
        </w:rPr>
        <w:t>Characteristics</w:t>
      </w:r>
    </w:p>
    <w:p>
      <w:pPr>
        <w:shd w:val="clear" w:color="auto" w:fill="FFFFFF"/>
        <w:adjustRightInd/>
        <w:snapToGrid/>
        <w:spacing w:after="0" w:line="270" w:lineRule="atLeast"/>
        <w:textAlignment w:val="baseline"/>
        <w:rPr>
          <w:rFonts w:ascii="Arial" w:hAnsi="Arial" w:eastAsia="宋体" w:cs="Arial"/>
          <w:color w:val="000000"/>
          <w:sz w:val="18"/>
          <w:szCs w:val="18"/>
        </w:rPr>
      </w:pPr>
      <w:r>
        <w:rPr>
          <w:rFonts w:ascii="Arial" w:hAnsi="Arial" w:eastAsia="宋体" w:cs="Arial"/>
          <w:color w:val="000000"/>
          <w:sz w:val="24"/>
          <w:szCs w:val="24"/>
        </w:rPr>
        <w:t>80gsm sticky back sublimation transfer paper, it can suit for Lacra, Polyester, and Polyester with Spandex textile. Especially designed for elastic textiles, no movemenrt between paper and fabric during transfer. The leval of tack depends on the fabric in use. Prior testing is required.</w:t>
      </w:r>
    </w:p>
    <w:p>
      <w:pPr>
        <w:shd w:val="clear" w:color="auto" w:fill="FFFFFF"/>
        <w:adjustRightInd/>
        <w:snapToGrid/>
        <w:spacing w:before="120" w:after="120" w:line="270" w:lineRule="atLeast"/>
        <w:textAlignment w:val="baseline"/>
        <w:rPr>
          <w:rFonts w:ascii="Arial" w:hAnsi="Arial" w:eastAsia="宋体" w:cs="Arial"/>
          <w:color w:val="000000"/>
          <w:sz w:val="18"/>
          <w:szCs w:val="18"/>
        </w:rPr>
      </w:pPr>
      <w:r>
        <w:rPr>
          <w:rFonts w:ascii="Arial" w:hAnsi="Arial" w:eastAsia="宋体" w:cs="Arial"/>
          <w:color w:val="000000"/>
          <w:sz w:val="18"/>
          <w:szCs w:val="18"/>
        </w:rPr>
        <w:drawing>
          <wp:inline distT="0" distB="0" distL="0" distR="0">
            <wp:extent cx="6096000" cy="3049270"/>
            <wp:effectExtent l="0" t="0" r="0" b="17780"/>
            <wp:docPr id="297" name="图片 297" descr="80gsm tacky sublimation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297" descr="80gsm tacky sublimation paper"/>
                    <pic:cNvPicPr>
                      <a:picLocks noChangeAspect="1" noChangeArrowheads="1"/>
                    </pic:cNvPicPr>
                  </pic:nvPicPr>
                  <pic:blipFill>
                    <a:blip r:embed="rId4" cstate="print"/>
                    <a:srcRect/>
                    <a:stretch>
                      <a:fillRect/>
                    </a:stretch>
                  </pic:blipFill>
                  <pic:spPr>
                    <a:xfrm>
                      <a:off x="0" y="0"/>
                      <a:ext cx="6096000" cy="3049270"/>
                    </a:xfrm>
                    <a:prstGeom prst="rect">
                      <a:avLst/>
                    </a:prstGeom>
                    <a:noFill/>
                    <a:ln w="9525">
                      <a:noFill/>
                      <a:miter lim="800000"/>
                      <a:headEnd/>
                      <a:tailEnd/>
                    </a:ln>
                  </pic:spPr>
                </pic:pic>
              </a:graphicData>
            </a:graphic>
          </wp:inline>
        </w:drawing>
      </w:r>
    </w:p>
    <w:p>
      <w:pPr>
        <w:shd w:val="clear" w:color="auto" w:fill="FFFFFF"/>
        <w:adjustRightInd/>
        <w:snapToGrid/>
        <w:spacing w:after="0" w:line="270" w:lineRule="atLeast"/>
        <w:textAlignment w:val="baseline"/>
        <w:rPr>
          <w:rFonts w:ascii="Arial" w:hAnsi="Arial" w:eastAsia="宋体" w:cs="Arial"/>
          <w:color w:val="000000"/>
          <w:sz w:val="18"/>
          <w:szCs w:val="18"/>
        </w:rPr>
      </w:pPr>
      <w:r>
        <w:rPr>
          <w:rFonts w:ascii="Arial" w:hAnsi="Arial" w:eastAsia="宋体" w:cs="Arial"/>
          <w:b/>
          <w:bCs/>
          <w:color w:val="000000"/>
          <w:sz w:val="24"/>
          <w:szCs w:val="24"/>
        </w:rPr>
        <w:t>Advantages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(1. Sharp text and fine lines as there is no movement between paper and fabric</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(2. Enhanced tack-effect to work with a wide range of spandex textiles.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(3. Maximum reduction of textile shrinkage can be achieved.</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(4. No ghosting.</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(5. Excellent stability and performance.</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Applications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Suit for elastic textiles apparel such as lycra materials, swim and surfwear, cycling, running and ice hockey wear.</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Suitable ink systems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Water-based sublimation</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drawing>
          <wp:inline distT="0" distB="0" distL="0" distR="0">
            <wp:extent cx="6096000" cy="2590800"/>
            <wp:effectExtent l="0" t="0" r="0" b="0"/>
            <wp:docPr id="298" name="图片 298" descr="http://feiyue.chinaifactory.net/imglibs/images/0a9b3363-8e95-4b40-84c0-ea3dd7640ba3-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298" descr="http://feiyue.chinaifactory.net/imglibs/images/0a9b3363-8e95-4b40-84c0-ea3dd7640ba3-big.jpg"/>
                    <pic:cNvPicPr>
                      <a:picLocks noChangeAspect="1" noChangeArrowheads="1"/>
                    </pic:cNvPicPr>
                  </pic:nvPicPr>
                  <pic:blipFill>
                    <a:blip r:embed="rId5" cstate="print"/>
                    <a:srcRect/>
                    <a:stretch>
                      <a:fillRect/>
                    </a:stretch>
                  </pic:blipFill>
                  <pic:spPr>
                    <a:xfrm>
                      <a:off x="0" y="0"/>
                      <a:ext cx="6096000" cy="2590800"/>
                    </a:xfrm>
                    <a:prstGeom prst="rect">
                      <a:avLst/>
                    </a:prstGeom>
                    <a:noFill/>
                    <a:ln w="9525">
                      <a:noFill/>
                      <a:miter lim="800000"/>
                      <a:headEnd/>
                      <a:tailEnd/>
                    </a:ln>
                  </pic:spPr>
                </pic:pic>
              </a:graphicData>
            </a:graphic>
          </wp:inline>
        </w:drawing>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Availablility</w:t>
      </w:r>
    </w:p>
    <w:tbl>
      <w:tblPr>
        <w:tblStyle w:val="2"/>
        <w:tblW w:w="10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565"/>
        <w:gridCol w:w="2850"/>
        <w:gridCol w:w="3179"/>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2565" w:type="dxa"/>
            <w:vAlign w:val="center"/>
          </w:tcPr>
          <w:p>
            <w:pPr>
              <w:adjustRightInd/>
              <w:snapToGrid/>
              <w:spacing w:after="0"/>
              <w:jc w:val="center"/>
              <w:rPr>
                <w:rFonts w:hint="default" w:ascii="Arial" w:hAnsi="Arial" w:eastAsia="宋体" w:cs="Arial"/>
                <w:b/>
                <w:bCs/>
                <w:sz w:val="24"/>
                <w:szCs w:val="24"/>
              </w:rPr>
            </w:pPr>
            <w:r>
              <w:rPr>
                <w:rFonts w:hint="default" w:ascii="Arial" w:hAnsi="Arial" w:eastAsia="宋体" w:cs="Arial"/>
                <w:b/>
                <w:bCs/>
                <w:sz w:val="24"/>
                <w:szCs w:val="24"/>
              </w:rPr>
              <w:t>Width</w:t>
            </w:r>
          </w:p>
        </w:tc>
        <w:tc>
          <w:tcPr>
            <w:tcW w:w="2850" w:type="dxa"/>
            <w:vAlign w:val="center"/>
          </w:tcPr>
          <w:p>
            <w:pPr>
              <w:adjustRightInd/>
              <w:snapToGrid/>
              <w:spacing w:after="0"/>
              <w:jc w:val="center"/>
              <w:rPr>
                <w:rFonts w:hint="default" w:ascii="Arial" w:hAnsi="Arial" w:eastAsia="宋体" w:cs="Arial"/>
                <w:b/>
                <w:bCs/>
                <w:sz w:val="24"/>
                <w:szCs w:val="24"/>
              </w:rPr>
            </w:pPr>
            <w:r>
              <w:rPr>
                <w:rFonts w:hint="default" w:ascii="Arial" w:hAnsi="Arial" w:eastAsia="宋体" w:cs="Arial"/>
                <w:b/>
                <w:bCs/>
                <w:sz w:val="24"/>
                <w:szCs w:val="24"/>
              </w:rPr>
              <w:t>Length</w:t>
            </w:r>
          </w:p>
        </w:tc>
        <w:tc>
          <w:tcPr>
            <w:tcW w:w="3179" w:type="dxa"/>
            <w:vAlign w:val="center"/>
          </w:tcPr>
          <w:p>
            <w:pPr>
              <w:adjustRightInd/>
              <w:snapToGrid/>
              <w:spacing w:after="0"/>
              <w:jc w:val="center"/>
              <w:rPr>
                <w:rFonts w:hint="default" w:ascii="Arial" w:hAnsi="Arial" w:eastAsia="宋体" w:cs="Arial"/>
                <w:b/>
                <w:bCs/>
                <w:sz w:val="24"/>
                <w:szCs w:val="24"/>
              </w:rPr>
            </w:pPr>
            <w:r>
              <w:rPr>
                <w:rFonts w:hint="default" w:ascii="Arial" w:hAnsi="Arial" w:eastAsia="宋体" w:cs="Arial"/>
                <w:b/>
                <w:bCs/>
                <w:sz w:val="24"/>
                <w:szCs w:val="24"/>
              </w:rPr>
              <w:t>Core</w:t>
            </w:r>
          </w:p>
        </w:tc>
        <w:tc>
          <w:tcPr>
            <w:tcW w:w="1996" w:type="dxa"/>
            <w:vAlign w:val="center"/>
          </w:tcPr>
          <w:p>
            <w:pPr>
              <w:adjustRightInd/>
              <w:snapToGrid/>
              <w:spacing w:after="0"/>
              <w:jc w:val="center"/>
              <w:rPr>
                <w:rFonts w:hint="default" w:ascii="Arial" w:hAnsi="Arial" w:eastAsia="宋体" w:cs="Arial"/>
                <w:b/>
                <w:bCs/>
                <w:sz w:val="24"/>
                <w:szCs w:val="24"/>
              </w:rPr>
            </w:pPr>
            <w:r>
              <w:rPr>
                <w:rFonts w:hint="default" w:ascii="Arial" w:hAnsi="Arial" w:eastAsia="宋体" w:cs="Arial"/>
                <w:b/>
                <w:bCs/>
                <w:sz w:val="24"/>
                <w:szCs w:val="24"/>
              </w:rPr>
              <w:t>Qty Rolls/Pallet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432mm/17inch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610mm/24inch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914mm/36inch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1,118mm/44inch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1,270mm/50inch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1,320mm/52inch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1,370mm/54inch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1,524mm/60inch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1,600mm/63inch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1,620mm/64inch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1,820mm/72inch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1,900mm/74inch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2,400mm/94inch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2500mm/98inch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2600mm/102inch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3200mm/126inch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10590" w:type="dxa"/>
            <w:gridSpan w:val="4"/>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Other widths upto 3.2m and jumbo reel sizes available upon request.</w:t>
            </w:r>
          </w:p>
        </w:tc>
      </w:tr>
    </w:tbl>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Indoor Condition in Printing Room or Workshop:</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Humidity: 40-60% (not more than 60%)</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Temperature: 78.8</w:t>
      </w:r>
      <w:r>
        <w:rPr>
          <w:rFonts w:hint="eastAsia" w:ascii="宋体" w:hAnsi="宋体" w:eastAsia="宋体" w:cs="宋体"/>
          <w:color w:val="000000"/>
          <w:sz w:val="24"/>
          <w:szCs w:val="24"/>
        </w:rPr>
        <w:t>℉</w:t>
      </w:r>
      <w:r>
        <w:rPr>
          <w:rFonts w:ascii="Arial" w:hAnsi="Arial" w:eastAsia="宋体" w:cs="Arial"/>
          <w:color w:val="000000"/>
          <w:sz w:val="24"/>
          <w:szCs w:val="24"/>
        </w:rPr>
        <w:t xml:space="preserve"> / 26</w:t>
      </w:r>
      <w:r>
        <w:rPr>
          <w:rFonts w:ascii="宋体" w:hAnsi="宋体" w:eastAsia="宋体" w:cs="宋体"/>
          <w:color w:val="000000"/>
          <w:sz w:val="24"/>
          <w:szCs w:val="24"/>
        </w:rPr>
        <w:t>℃</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Testing Condition:</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Ink-load: 400%</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Transfer Temperature: 200-230</w:t>
      </w:r>
      <w:r>
        <w:rPr>
          <w:rFonts w:ascii="宋体" w:hAnsi="宋体" w:eastAsia="宋体" w:cs="宋体"/>
          <w:color w:val="000000"/>
          <w:sz w:val="24"/>
          <w:szCs w:val="24"/>
        </w:rPr>
        <w:t>℃</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Transfer Time: 20-30 seconds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drawing>
          <wp:inline distT="0" distB="0" distL="0" distR="0">
            <wp:extent cx="6086475" cy="3857625"/>
            <wp:effectExtent l="0" t="0" r="9525" b="9525"/>
            <wp:docPr id="299" name="图片 299" descr="http://feiyue.chinaifactory.net/imglibs/images/997ba722-6c52-4218-a09e-0d5a561c1038-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299" descr="http://feiyue.chinaifactory.net/imglibs/images/997ba722-6c52-4218-a09e-0d5a561c1038-big.jpg"/>
                    <pic:cNvPicPr>
                      <a:picLocks noChangeAspect="1" noChangeArrowheads="1"/>
                    </pic:cNvPicPr>
                  </pic:nvPicPr>
                  <pic:blipFill>
                    <a:blip r:embed="rId6" cstate="print"/>
                    <a:srcRect/>
                    <a:stretch>
                      <a:fillRect/>
                    </a:stretch>
                  </pic:blipFill>
                  <pic:spPr>
                    <a:xfrm>
                      <a:off x="0" y="0"/>
                      <a:ext cx="6086475" cy="3857625"/>
                    </a:xfrm>
                    <a:prstGeom prst="rect">
                      <a:avLst/>
                    </a:prstGeom>
                    <a:noFill/>
                    <a:ln w="9525">
                      <a:noFill/>
                      <a:miter lim="800000"/>
                      <a:headEnd/>
                      <a:tailEnd/>
                    </a:ln>
                  </pic:spPr>
                </pic:pic>
              </a:graphicData>
            </a:graphic>
          </wp:inline>
        </w:drawing>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About storage:</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In order to protect unused sublimation paper, it is recommended to store it in its original packaging, in the poly bag at 68°F -82°F( 20°C -28°C) and 40-60% RH.</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About printing: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Image side is wound to the outside of the paper. Printing is performed in ″mirror″ image. Allow the printing ink to dry before transferring.</w:t>
      </w:r>
    </w:p>
    <w:tbl>
      <w:tblPr>
        <w:tblStyle w:val="2"/>
        <w:tblW w:w="10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565"/>
        <w:gridCol w:w="2850"/>
        <w:gridCol w:w="3179"/>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2565" w:type="dxa"/>
            <w:vAlign w:val="center"/>
          </w:tcPr>
          <w:p>
            <w:pPr>
              <w:adjustRightInd/>
              <w:snapToGrid/>
              <w:spacing w:after="0"/>
              <w:jc w:val="center"/>
              <w:rPr>
                <w:rFonts w:hint="default" w:ascii="Arial" w:hAnsi="Arial" w:eastAsia="宋体" w:cs="Arial"/>
                <w:b/>
                <w:bCs/>
                <w:sz w:val="24"/>
                <w:szCs w:val="24"/>
              </w:rPr>
            </w:pPr>
            <w:r>
              <w:rPr>
                <w:rFonts w:hint="default" w:ascii="Arial" w:hAnsi="Arial" w:eastAsia="宋体" w:cs="Arial"/>
                <w:b/>
                <w:bCs/>
                <w:sz w:val="24"/>
                <w:szCs w:val="24"/>
              </w:rPr>
              <w:t>Width</w:t>
            </w:r>
          </w:p>
        </w:tc>
        <w:tc>
          <w:tcPr>
            <w:tcW w:w="2850" w:type="dxa"/>
            <w:vAlign w:val="center"/>
          </w:tcPr>
          <w:p>
            <w:pPr>
              <w:adjustRightInd/>
              <w:snapToGrid/>
              <w:spacing w:after="0"/>
              <w:jc w:val="center"/>
              <w:rPr>
                <w:rFonts w:hint="default" w:ascii="Arial" w:hAnsi="Arial" w:eastAsia="宋体" w:cs="Arial"/>
                <w:b/>
                <w:bCs/>
                <w:sz w:val="24"/>
                <w:szCs w:val="24"/>
              </w:rPr>
            </w:pPr>
            <w:r>
              <w:rPr>
                <w:rFonts w:hint="default" w:ascii="Arial" w:hAnsi="Arial" w:eastAsia="宋体" w:cs="Arial"/>
                <w:b/>
                <w:bCs/>
                <w:sz w:val="24"/>
                <w:szCs w:val="24"/>
              </w:rPr>
              <w:t>Length</w:t>
            </w:r>
          </w:p>
        </w:tc>
        <w:tc>
          <w:tcPr>
            <w:tcW w:w="3179" w:type="dxa"/>
            <w:vAlign w:val="center"/>
          </w:tcPr>
          <w:p>
            <w:pPr>
              <w:adjustRightInd/>
              <w:snapToGrid/>
              <w:spacing w:after="0"/>
              <w:jc w:val="center"/>
              <w:rPr>
                <w:rFonts w:hint="default" w:ascii="Arial" w:hAnsi="Arial" w:eastAsia="宋体" w:cs="Arial"/>
                <w:b/>
                <w:bCs/>
                <w:sz w:val="24"/>
                <w:szCs w:val="24"/>
              </w:rPr>
            </w:pPr>
            <w:r>
              <w:rPr>
                <w:rFonts w:hint="default" w:ascii="Arial" w:hAnsi="Arial" w:eastAsia="宋体" w:cs="Arial"/>
                <w:b/>
                <w:bCs/>
                <w:sz w:val="24"/>
                <w:szCs w:val="24"/>
              </w:rPr>
              <w:t>Core</w:t>
            </w:r>
          </w:p>
        </w:tc>
        <w:tc>
          <w:tcPr>
            <w:tcW w:w="1996" w:type="dxa"/>
            <w:vAlign w:val="center"/>
          </w:tcPr>
          <w:p>
            <w:pPr>
              <w:adjustRightInd/>
              <w:snapToGrid/>
              <w:spacing w:after="0"/>
              <w:jc w:val="center"/>
              <w:rPr>
                <w:rFonts w:hint="default" w:ascii="Arial" w:hAnsi="Arial" w:eastAsia="宋体" w:cs="Arial"/>
                <w:b/>
                <w:bCs/>
                <w:sz w:val="24"/>
                <w:szCs w:val="24"/>
              </w:rPr>
            </w:pPr>
            <w:r>
              <w:rPr>
                <w:rFonts w:hint="default" w:ascii="Arial" w:hAnsi="Arial" w:eastAsia="宋体" w:cs="Arial"/>
                <w:b/>
                <w:bCs/>
                <w:sz w:val="24"/>
                <w:szCs w:val="24"/>
              </w:rPr>
              <w:t>Qty Rolls/Pallet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432mm/17inch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610mm/24inch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914mm/36inch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1,118mm/44inch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1,270mm/50inch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1,320mm/52inch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1,370mm/54inch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1,524mm/60inch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1,600mm/63inch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1,620mm/64inch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1,820mm/72inch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1,900mm/74inch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2,400mm/94inch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2500mm/98inch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2600mm/102inch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3200mm/126inch</w:t>
            </w:r>
          </w:p>
        </w:tc>
        <w:tc>
          <w:tcPr>
            <w:tcW w:w="2850"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2inch/3inch</w:t>
            </w:r>
          </w:p>
        </w:tc>
        <w:tc>
          <w:tcPr>
            <w:tcW w:w="1996" w:type="dxa"/>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10590" w:type="dxa"/>
            <w:gridSpan w:val="4"/>
            <w:vAlign w:val="center"/>
          </w:tcPr>
          <w:p>
            <w:pPr>
              <w:adjustRightInd/>
              <w:snapToGrid/>
              <w:spacing w:after="0"/>
              <w:rPr>
                <w:rFonts w:hint="default" w:ascii="Arial" w:hAnsi="Arial" w:eastAsia="宋体" w:cs="Arial"/>
                <w:sz w:val="24"/>
                <w:szCs w:val="24"/>
              </w:rPr>
            </w:pPr>
            <w:r>
              <w:rPr>
                <w:rFonts w:hint="default" w:ascii="Arial" w:hAnsi="Arial" w:eastAsia="宋体" w:cs="Arial"/>
                <w:sz w:val="24"/>
                <w:szCs w:val="24"/>
              </w:rPr>
              <w:t>Other widths upto 3.2m and jumbo reel sizes available upon request.</w:t>
            </w:r>
          </w:p>
        </w:tc>
      </w:tr>
    </w:tbl>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r>
        <w:rPr>
          <w:rFonts w:ascii="Arial" w:hAnsi="Arial" w:eastAsia="宋体" w:cs="Arial"/>
          <w:b/>
          <w:bCs/>
          <w:color w:val="31A3DD"/>
          <w:sz w:val="24"/>
          <w:szCs w:val="24"/>
        </w:rPr>
        <w:drawing>
          <wp:inline distT="0" distB="0" distL="0" distR="0">
            <wp:extent cx="7143750" cy="3333750"/>
            <wp:effectExtent l="0" t="0" r="0" b="0"/>
            <wp:docPr id="300" name="图片 300" descr="http://www.subli-star.com/wp-content/uploads/2019/05/pac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300" descr="http://www.subli-star.com/wp-content/uploads/2019/05/pack-3.jpg"/>
                    <pic:cNvPicPr>
                      <a:picLocks noChangeAspect="1" noChangeArrowheads="1"/>
                    </pic:cNvPicPr>
                  </pic:nvPicPr>
                  <pic:blipFill>
                    <a:blip r:embed="rId7" cstate="print"/>
                    <a:srcRect/>
                    <a:stretch>
                      <a:fillRect/>
                    </a:stretch>
                  </pic:blipFill>
                  <pic:spPr>
                    <a:xfrm>
                      <a:off x="0" y="0"/>
                      <a:ext cx="7143750" cy="3333750"/>
                    </a:xfrm>
                    <a:prstGeom prst="rect">
                      <a:avLst/>
                    </a:prstGeom>
                    <a:noFill/>
                    <a:ln w="9525">
                      <a:noFill/>
                      <a:miter lim="800000"/>
                      <a:headEnd/>
                      <a:tailEnd/>
                    </a:ln>
                  </pic:spPr>
                </pic:pic>
              </a:graphicData>
            </a:graphic>
          </wp:inline>
        </w:drawing>
      </w:r>
    </w:p>
    <w:p>
      <w:pPr>
        <w:shd w:val="clear" w:color="auto" w:fill="FFFFFF"/>
        <w:adjustRightInd/>
        <w:snapToGrid/>
        <w:spacing w:after="0" w:line="248" w:lineRule="atLeast"/>
        <w:rPr>
          <w:rFonts w:eastAsia="宋体" w:cs="Tahoma"/>
          <w:color w:val="000000"/>
          <w:sz w:val="18"/>
          <w:szCs w:val="18"/>
        </w:rPr>
      </w:pPr>
      <w:r>
        <w:rPr>
          <w:rFonts w:ascii="Arial" w:hAnsi="Arial" w:eastAsia="宋体" w:cs="Arial"/>
          <w:b/>
          <w:bCs/>
          <w:color w:val="000000"/>
          <w:sz w:val="24"/>
          <w:szCs w:val="24"/>
        </w:rPr>
        <w:t>Our Services</w:t>
      </w:r>
    </w:p>
    <w:p>
      <w:pPr>
        <w:shd w:val="clear" w:color="auto" w:fill="FFFFFF"/>
        <w:adjustRightInd/>
        <w:snapToGrid/>
        <w:spacing w:after="0" w:line="248" w:lineRule="atLeast"/>
        <w:rPr>
          <w:rFonts w:eastAsia="宋体" w:cs="Tahoma"/>
          <w:color w:val="000000"/>
          <w:sz w:val="18"/>
          <w:szCs w:val="18"/>
        </w:rPr>
      </w:pPr>
      <w:r>
        <w:rPr>
          <w:rFonts w:ascii="Arial" w:hAnsi="Arial" w:eastAsia="宋体" w:cs="Arial"/>
          <w:color w:val="000000"/>
          <w:sz w:val="24"/>
          <w:szCs w:val="24"/>
        </w:rPr>
        <w:t>1. We offer OEM/ODM Service.</w:t>
      </w:r>
    </w:p>
    <w:p>
      <w:pPr>
        <w:shd w:val="clear" w:color="auto" w:fill="FFFFFF"/>
        <w:adjustRightInd/>
        <w:snapToGrid/>
        <w:spacing w:after="0" w:line="248" w:lineRule="atLeast"/>
        <w:rPr>
          <w:rFonts w:eastAsia="宋体" w:cs="Tahoma"/>
          <w:color w:val="000000"/>
          <w:sz w:val="18"/>
          <w:szCs w:val="18"/>
        </w:rPr>
      </w:pPr>
      <w:r>
        <w:rPr>
          <w:rFonts w:ascii="Arial" w:hAnsi="Arial" w:eastAsia="宋体" w:cs="Arial"/>
          <w:color w:val="000000"/>
          <w:sz w:val="24"/>
          <w:szCs w:val="24"/>
        </w:rPr>
        <w:t>2. We are integrated industrial and trade enterprises. We can offer the best international trading service.</w:t>
      </w:r>
    </w:p>
    <w:p>
      <w:pPr>
        <w:shd w:val="clear" w:color="auto" w:fill="FFFFFF"/>
        <w:adjustRightInd/>
        <w:snapToGrid/>
        <w:spacing w:after="0" w:line="248" w:lineRule="atLeast"/>
        <w:rPr>
          <w:rFonts w:eastAsia="宋体" w:cs="Tahoma"/>
          <w:color w:val="000000"/>
          <w:sz w:val="18"/>
          <w:szCs w:val="18"/>
        </w:rPr>
      </w:pPr>
      <w:r>
        <w:rPr>
          <w:rFonts w:ascii="Arial" w:hAnsi="Arial" w:eastAsia="宋体" w:cs="Arial"/>
          <w:color w:val="000000"/>
          <w:sz w:val="24"/>
          <w:szCs w:val="24"/>
        </w:rPr>
        <w:t>3. We have been producing since 2009. Quality is the reason why we can stand on the top of industry, we can  always give you the best quality control.</w:t>
      </w:r>
    </w:p>
    <w:p>
      <w:pPr>
        <w:shd w:val="clear" w:color="auto" w:fill="FFFFFF"/>
        <w:adjustRightInd/>
        <w:snapToGrid/>
        <w:spacing w:after="0" w:line="248" w:lineRule="atLeast"/>
        <w:rPr>
          <w:rFonts w:eastAsia="宋体" w:cs="Tahoma"/>
          <w:color w:val="000000"/>
          <w:sz w:val="18"/>
          <w:szCs w:val="18"/>
        </w:rPr>
      </w:pPr>
      <w:r>
        <w:rPr>
          <w:rFonts w:ascii="Arial" w:hAnsi="Arial" w:eastAsia="宋体" w:cs="Arial"/>
          <w:color w:val="000000"/>
          <w:sz w:val="24"/>
          <w:szCs w:val="24"/>
        </w:rPr>
        <w:t>4. Fast delivery. We have plenteous production lines and scientific production management system to ensure the delivery time.</w:t>
      </w:r>
    </w:p>
    <w:p>
      <w:pPr>
        <w:shd w:val="clear" w:color="auto" w:fill="FFFFFF"/>
        <w:adjustRightInd/>
        <w:snapToGrid/>
        <w:spacing w:after="0" w:line="248" w:lineRule="atLeast"/>
        <w:rPr>
          <w:rFonts w:eastAsia="宋体" w:cs="Tahoma"/>
          <w:color w:val="000000"/>
          <w:sz w:val="18"/>
          <w:szCs w:val="18"/>
        </w:rPr>
      </w:pPr>
      <w:r>
        <w:rPr>
          <w:rFonts w:ascii="Arial" w:hAnsi="Arial" w:eastAsia="宋体" w:cs="Arial"/>
          <w:color w:val="000000"/>
          <w:sz w:val="24"/>
          <w:szCs w:val="24"/>
        </w:rPr>
        <w:t>5. We have professional team working for overseas trading, which can save more of your valuable time.﻿</w:t>
      </w:r>
    </w:p>
    <w:p>
      <w:pPr>
        <w:shd w:val="clear" w:color="auto" w:fill="FFFFFF"/>
        <w:adjustRightInd/>
        <w:snapToGrid/>
        <w:spacing w:after="0" w:line="248" w:lineRule="atLeast"/>
        <w:rPr>
          <w:rFonts w:eastAsia="宋体" w:cs="Tahoma"/>
          <w:color w:val="000000"/>
          <w:sz w:val="18"/>
          <w:szCs w:val="18"/>
        </w:rPr>
      </w:pPr>
      <w:r>
        <w:rPr>
          <w:rFonts w:ascii="Arial" w:hAnsi="Arial" w:eastAsia="宋体" w:cs="Arial"/>
          <w:color w:val="000000"/>
          <w:sz w:val="24"/>
          <w:szCs w:val="24"/>
        </w:rPr>
        <w:drawing>
          <wp:inline distT="0" distB="0" distL="0" distR="0">
            <wp:extent cx="6381750" cy="514350"/>
            <wp:effectExtent l="0" t="0" r="0" b="0"/>
            <wp:docPr id="301" name="图片 301" descr="http://www.skyimagepaper.com/uploa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图片 301" descr="http://www.skyimagepaper.com/upload/images/jpg"/>
                    <pic:cNvPicPr>
                      <a:picLocks noChangeAspect="1" noChangeArrowheads="1"/>
                    </pic:cNvPicPr>
                  </pic:nvPicPr>
                  <pic:blipFill>
                    <a:blip r:embed="rId8" cstate="print"/>
                    <a:srcRect/>
                    <a:stretch>
                      <a:fillRect/>
                    </a:stretch>
                  </pic:blipFill>
                  <pic:spPr>
                    <a:xfrm>
                      <a:off x="0" y="0"/>
                      <a:ext cx="6381750" cy="514350"/>
                    </a:xfrm>
                    <a:prstGeom prst="rect">
                      <a:avLst/>
                    </a:prstGeom>
                    <a:noFill/>
                    <a:ln w="9525">
                      <a:noFill/>
                      <a:miter lim="800000"/>
                      <a:headEnd/>
                      <a:tailEnd/>
                    </a:ln>
                  </pic:spPr>
                </pic:pic>
              </a:graphicData>
            </a:graphic>
          </wp:inline>
        </w:drawing>
      </w:r>
    </w:p>
    <w:p>
      <w:pPr>
        <w:shd w:val="clear" w:color="auto" w:fill="FFFFFF"/>
        <w:adjustRightInd/>
        <w:snapToGrid/>
        <w:spacing w:after="0" w:line="248" w:lineRule="atLeast"/>
        <w:rPr>
          <w:rFonts w:eastAsia="宋体" w:cs="Tahoma"/>
          <w:color w:val="000000"/>
          <w:sz w:val="18"/>
          <w:szCs w:val="18"/>
        </w:rPr>
      </w:pPr>
    </w:p>
    <w:p>
      <w:pPr>
        <w:shd w:val="clear" w:color="auto" w:fill="FFFFFF"/>
        <w:adjustRightInd/>
        <w:snapToGrid/>
        <w:spacing w:after="0" w:line="248" w:lineRule="atLeast"/>
        <w:rPr>
          <w:rFonts w:eastAsia="宋体" w:cs="Tahoma"/>
          <w:color w:val="000000"/>
          <w:sz w:val="18"/>
          <w:szCs w:val="18"/>
        </w:rPr>
      </w:pPr>
      <w:r>
        <w:rPr>
          <w:rFonts w:eastAsia="宋体" w:cs="Tahoma"/>
          <w:color w:val="000000"/>
          <w:sz w:val="18"/>
          <w:szCs w:val="18"/>
        </w:rPr>
        <w:t> </w:t>
      </w:r>
    </w:p>
    <w:p>
      <w:pPr>
        <w:shd w:val="clear" w:color="auto" w:fill="FFFFFF"/>
        <w:adjustRightInd/>
        <w:snapToGrid/>
        <w:spacing w:after="0" w:line="248" w:lineRule="atLeast"/>
        <w:rPr>
          <w:rFonts w:eastAsia="宋体" w:cs="Tahoma"/>
          <w:color w:val="000000"/>
          <w:sz w:val="18"/>
          <w:szCs w:val="18"/>
        </w:rPr>
      </w:pPr>
      <w:r>
        <w:rPr>
          <w:rFonts w:ascii="Arial" w:hAnsi="Arial" w:eastAsia="宋体" w:cs="Arial"/>
          <w:b/>
          <w:bCs/>
          <w:color w:val="000000"/>
          <w:sz w:val="24"/>
          <w:szCs w:val="24"/>
        </w:rPr>
        <w:t>About Our Company</w:t>
      </w:r>
    </w:p>
    <w:p>
      <w:pPr>
        <w:shd w:val="clear" w:color="auto" w:fill="FFFFFF"/>
        <w:adjustRightInd/>
        <w:snapToGrid/>
        <w:spacing w:after="0" w:line="248" w:lineRule="atLeast"/>
        <w:rPr>
          <w:rFonts w:eastAsia="宋体" w:cs="Tahoma"/>
          <w:color w:val="000000"/>
          <w:sz w:val="18"/>
          <w:szCs w:val="18"/>
        </w:rPr>
      </w:pPr>
      <w:r>
        <w:rPr>
          <w:rFonts w:ascii="Arial" w:hAnsi="Arial" w:eastAsia="宋体" w:cs="Arial"/>
          <w:color w:val="000000"/>
          <w:sz w:val="24"/>
          <w:szCs w:val="24"/>
        </w:rPr>
        <w:t>We have complete confidence to offer you high quality, to satisfy well with your requirements</w:t>
      </w:r>
    </w:p>
    <w:p>
      <w:pPr>
        <w:shd w:val="clear" w:color="auto" w:fill="FFFFFF"/>
        <w:adjustRightInd/>
        <w:snapToGrid/>
        <w:spacing w:after="0" w:line="248" w:lineRule="atLeast"/>
        <w:rPr>
          <w:rFonts w:eastAsia="宋体" w:cs="Tahoma"/>
          <w:color w:val="000000"/>
          <w:sz w:val="18"/>
          <w:szCs w:val="18"/>
        </w:rPr>
      </w:pPr>
      <w:r>
        <w:rPr>
          <w:rFonts w:ascii="Arial" w:hAnsi="Arial" w:eastAsia="宋体" w:cs="Arial"/>
          <w:color w:val="000000"/>
          <w:sz w:val="24"/>
          <w:szCs w:val="24"/>
        </w:rPr>
        <w:t>1. 10 years experience of printer consumables production in China.</w:t>
      </w:r>
    </w:p>
    <w:p>
      <w:pPr>
        <w:shd w:val="clear" w:color="auto" w:fill="FFFFFF"/>
        <w:adjustRightInd/>
        <w:snapToGrid/>
        <w:spacing w:after="0" w:line="248" w:lineRule="atLeast"/>
        <w:rPr>
          <w:rFonts w:eastAsia="宋体" w:cs="Tahoma"/>
          <w:color w:val="000000"/>
          <w:sz w:val="18"/>
          <w:szCs w:val="18"/>
        </w:rPr>
      </w:pPr>
      <w:r>
        <w:rPr>
          <w:rFonts w:ascii="Arial" w:hAnsi="Arial" w:eastAsia="宋体" w:cs="Arial"/>
          <w:color w:val="000000"/>
          <w:sz w:val="24"/>
          <w:szCs w:val="24"/>
        </w:rPr>
        <w:t>2. Top quality material we import from Germany</w:t>
      </w:r>
    </w:p>
    <w:p>
      <w:pPr>
        <w:shd w:val="clear" w:color="auto" w:fill="FFFFFF"/>
        <w:adjustRightInd/>
        <w:snapToGrid/>
        <w:spacing w:after="0" w:line="248" w:lineRule="atLeast"/>
        <w:rPr>
          <w:rFonts w:eastAsia="宋体" w:cs="Tahoma"/>
          <w:color w:val="000000"/>
          <w:sz w:val="18"/>
          <w:szCs w:val="18"/>
        </w:rPr>
      </w:pPr>
      <w:r>
        <w:rPr>
          <w:rFonts w:ascii="Arial" w:hAnsi="Arial" w:eastAsia="宋体" w:cs="Arial"/>
          <w:color w:val="000000"/>
          <w:sz w:val="24"/>
          <w:szCs w:val="24"/>
        </w:rPr>
        <w:t>3. Strict quality controlling and professional QC inspecting before shipping</w:t>
      </w:r>
    </w:p>
    <w:p>
      <w:pPr>
        <w:shd w:val="clear" w:color="auto" w:fill="FFFFFF"/>
        <w:adjustRightInd/>
        <w:snapToGrid/>
        <w:spacing w:after="0" w:line="248" w:lineRule="atLeast"/>
        <w:rPr>
          <w:rFonts w:eastAsia="宋体" w:cs="Tahoma"/>
          <w:color w:val="000000"/>
          <w:sz w:val="18"/>
          <w:szCs w:val="18"/>
        </w:rPr>
      </w:pPr>
      <w:r>
        <w:rPr>
          <w:rFonts w:ascii="Arial" w:hAnsi="Arial" w:eastAsia="宋体" w:cs="Arial"/>
          <w:color w:val="000000"/>
          <w:sz w:val="24"/>
          <w:szCs w:val="24"/>
        </w:rPr>
        <w:t>4. Factory directly supply, all made by ourselves, save much cost for you.</w:t>
      </w:r>
    </w:p>
    <w:p>
      <w:pPr>
        <w:shd w:val="clear" w:color="auto" w:fill="FFFFFF"/>
        <w:adjustRightInd/>
        <w:snapToGrid/>
        <w:spacing w:after="0" w:line="248" w:lineRule="atLeast"/>
        <w:rPr>
          <w:rFonts w:eastAsia="宋体" w:cs="Tahoma"/>
          <w:color w:val="000000"/>
          <w:sz w:val="18"/>
          <w:szCs w:val="18"/>
        </w:rPr>
      </w:pPr>
      <w:r>
        <w:rPr>
          <w:rFonts w:ascii="Arial" w:hAnsi="Arial" w:eastAsia="宋体" w:cs="Arial"/>
          <w:color w:val="000000"/>
          <w:sz w:val="24"/>
          <w:szCs w:val="24"/>
        </w:rPr>
        <w:t>5. High quality and best services</w:t>
      </w:r>
    </w:p>
    <w:p>
      <w:pPr>
        <w:shd w:val="clear" w:color="auto" w:fill="FFFFFF"/>
        <w:adjustRightInd/>
        <w:snapToGrid/>
        <w:spacing w:after="0" w:line="248" w:lineRule="atLeast"/>
        <w:rPr>
          <w:rFonts w:eastAsia="宋体" w:cs="Tahoma"/>
          <w:color w:val="000000"/>
          <w:sz w:val="18"/>
          <w:szCs w:val="18"/>
        </w:rPr>
      </w:pPr>
      <w:r>
        <w:rPr>
          <w:rFonts w:ascii="Arial" w:hAnsi="Arial" w:eastAsia="宋体" w:cs="Arial"/>
          <w:color w:val="000000"/>
          <w:sz w:val="24"/>
          <w:szCs w:val="24"/>
        </w:rPr>
        <w:t>6. OEM/ODM orders are acceptable</w:t>
      </w:r>
    </w:p>
    <w:p>
      <w:pPr>
        <w:shd w:val="clear" w:color="auto" w:fill="FFFFFF"/>
        <w:adjustRightInd/>
        <w:snapToGrid/>
        <w:spacing w:after="0" w:line="248" w:lineRule="atLeast"/>
        <w:rPr>
          <w:rFonts w:eastAsia="宋体" w:cs="Tahoma"/>
          <w:color w:val="000000"/>
          <w:sz w:val="18"/>
          <w:szCs w:val="18"/>
        </w:rPr>
      </w:pPr>
      <w:r>
        <w:rPr>
          <w:rFonts w:eastAsia="宋体" w:cs="Tahoma"/>
          <w:color w:val="000000"/>
          <w:sz w:val="18"/>
          <w:szCs w:val="18"/>
        </w:rPr>
        <w:t> </w:t>
      </w:r>
    </w:p>
    <w:p>
      <w:pPr>
        <w:shd w:val="clear" w:color="auto" w:fill="FFFFFF"/>
        <w:adjustRightInd/>
        <w:snapToGrid/>
        <w:spacing w:after="0" w:line="248" w:lineRule="atLeast"/>
        <w:rPr>
          <w:rFonts w:eastAsia="宋体" w:cs="Tahoma"/>
          <w:color w:val="000000"/>
          <w:sz w:val="18"/>
          <w:szCs w:val="18"/>
        </w:rPr>
      </w:pPr>
      <w:r>
        <w:rPr>
          <w:rFonts w:ascii="Arial" w:hAnsi="Arial" w:eastAsia="宋体" w:cs="Arial"/>
          <w:color w:val="000000"/>
          <w:sz w:val="24"/>
          <w:szCs w:val="24"/>
        </w:rPr>
        <w:drawing>
          <wp:inline distT="0" distB="0" distL="0" distR="0">
            <wp:extent cx="6381750" cy="514350"/>
            <wp:effectExtent l="0" t="0" r="0" b="0"/>
            <wp:docPr id="303" name="图片 303" descr="http://www.skyimagepaper.com/upload/images/f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303" descr="http://www.skyimagepaper.com/upload/images/faq.jpg"/>
                    <pic:cNvPicPr>
                      <a:picLocks noChangeAspect="1" noChangeArrowheads="1"/>
                    </pic:cNvPicPr>
                  </pic:nvPicPr>
                  <pic:blipFill>
                    <a:blip r:embed="rId9" cstate="print"/>
                    <a:srcRect/>
                    <a:stretch>
                      <a:fillRect/>
                    </a:stretch>
                  </pic:blipFill>
                  <pic:spPr>
                    <a:xfrm>
                      <a:off x="0" y="0"/>
                      <a:ext cx="6381750" cy="514350"/>
                    </a:xfrm>
                    <a:prstGeom prst="rect">
                      <a:avLst/>
                    </a:prstGeom>
                    <a:noFill/>
                    <a:ln w="9525">
                      <a:noFill/>
                      <a:miter lim="800000"/>
                      <a:headEnd/>
                      <a:tailEnd/>
                    </a:ln>
                  </pic:spPr>
                </pic:pic>
              </a:graphicData>
            </a:graphic>
          </wp:inline>
        </w:drawing>
      </w:r>
    </w:p>
    <w:p>
      <w:pPr>
        <w:shd w:val="clear" w:color="auto" w:fill="FFFFFF"/>
        <w:adjustRightInd/>
        <w:snapToGrid/>
        <w:spacing w:after="0" w:line="248" w:lineRule="atLeast"/>
        <w:rPr>
          <w:rFonts w:eastAsia="宋体" w:cs="Tahoma"/>
          <w:color w:val="000000"/>
          <w:sz w:val="18"/>
          <w:szCs w:val="18"/>
        </w:rPr>
      </w:pPr>
      <w:r>
        <w:rPr>
          <w:rFonts w:eastAsia="宋体" w:cs="Tahoma"/>
          <w:color w:val="000000"/>
          <w:sz w:val="18"/>
          <w:szCs w:val="18"/>
        </w:rPr>
        <w:t> </w:t>
      </w:r>
    </w:p>
    <w:p>
      <w:pPr>
        <w:shd w:val="clear" w:color="auto" w:fill="FFFFFF"/>
        <w:adjustRightInd/>
        <w:snapToGrid/>
        <w:spacing w:after="0"/>
        <w:rPr>
          <w:rFonts w:eastAsia="宋体" w:cs="Tahoma"/>
          <w:color w:val="000000"/>
          <w:sz w:val="18"/>
          <w:szCs w:val="18"/>
        </w:rPr>
      </w:pPr>
      <w:r>
        <w:rPr>
          <w:rFonts w:ascii="Arial" w:hAnsi="Arial" w:eastAsia="宋体" w:cs="Arial"/>
          <w:b/>
          <w:bCs/>
          <w:color w:val="000000"/>
          <w:sz w:val="24"/>
          <w:szCs w:val="24"/>
        </w:rPr>
        <w:t>1,What is your time of making samples?</w:t>
      </w:r>
    </w:p>
    <w:p>
      <w:pPr>
        <w:shd w:val="clear" w:color="auto" w:fill="FFFFFF"/>
        <w:adjustRightInd/>
        <w:snapToGrid/>
        <w:spacing w:after="0"/>
        <w:rPr>
          <w:rFonts w:eastAsia="宋体" w:cs="Tahoma"/>
          <w:color w:val="000000"/>
          <w:sz w:val="18"/>
          <w:szCs w:val="18"/>
        </w:rPr>
      </w:pPr>
      <w:r>
        <w:rPr>
          <w:rFonts w:ascii="Arial" w:hAnsi="Arial" w:eastAsia="宋体" w:cs="Arial"/>
          <w:color w:val="000000"/>
          <w:sz w:val="24"/>
          <w:szCs w:val="24"/>
        </w:rPr>
        <w:t>Usually we will take around 3-7 days to make the samples.</w:t>
      </w:r>
    </w:p>
    <w:p>
      <w:pPr>
        <w:shd w:val="clear" w:color="auto" w:fill="FFFFFF"/>
        <w:adjustRightInd/>
        <w:snapToGrid/>
        <w:spacing w:after="0"/>
        <w:rPr>
          <w:rFonts w:eastAsia="宋体" w:cs="Tahoma"/>
          <w:color w:val="000000"/>
          <w:sz w:val="18"/>
          <w:szCs w:val="18"/>
        </w:rPr>
      </w:pPr>
      <w:r>
        <w:rPr>
          <w:rFonts w:eastAsia="宋体" w:cs="Tahoma"/>
          <w:color w:val="000000"/>
          <w:sz w:val="18"/>
          <w:szCs w:val="18"/>
        </w:rPr>
        <w:t> </w:t>
      </w:r>
    </w:p>
    <w:p>
      <w:pPr>
        <w:shd w:val="clear" w:color="auto" w:fill="FFFFFF"/>
        <w:adjustRightInd/>
        <w:snapToGrid/>
        <w:spacing w:after="0"/>
        <w:rPr>
          <w:rFonts w:eastAsia="宋体" w:cs="Tahoma"/>
          <w:color w:val="000000"/>
          <w:sz w:val="18"/>
          <w:szCs w:val="18"/>
        </w:rPr>
      </w:pPr>
      <w:r>
        <w:rPr>
          <w:rFonts w:ascii="Arial" w:hAnsi="Arial" w:eastAsia="宋体" w:cs="Arial"/>
          <w:b/>
          <w:bCs/>
          <w:color w:val="000000"/>
          <w:sz w:val="24"/>
          <w:szCs w:val="24"/>
        </w:rPr>
        <w:t>2,What is your MOQ?</w:t>
      </w:r>
    </w:p>
    <w:p>
      <w:pPr>
        <w:shd w:val="clear" w:color="auto" w:fill="FFFFFF"/>
        <w:adjustRightInd/>
        <w:snapToGrid/>
        <w:spacing w:after="0"/>
        <w:rPr>
          <w:rFonts w:eastAsia="宋体" w:cs="Tahoma"/>
          <w:color w:val="000000"/>
          <w:sz w:val="18"/>
          <w:szCs w:val="18"/>
        </w:rPr>
      </w:pPr>
      <w:r>
        <w:rPr>
          <w:rFonts w:ascii="Arial" w:hAnsi="Arial" w:eastAsia="宋体" w:cs="Arial"/>
          <w:color w:val="000000"/>
          <w:sz w:val="24"/>
          <w:szCs w:val="24"/>
        </w:rPr>
        <w:t>Our MOQ is 50 rolls sublimation paper</w:t>
      </w:r>
    </w:p>
    <w:p>
      <w:pPr>
        <w:shd w:val="clear" w:color="auto" w:fill="FFFFFF"/>
        <w:adjustRightInd/>
        <w:snapToGrid/>
        <w:spacing w:after="0"/>
        <w:rPr>
          <w:rFonts w:eastAsia="宋体" w:cs="Tahoma"/>
          <w:color w:val="000000"/>
          <w:sz w:val="18"/>
          <w:szCs w:val="18"/>
        </w:rPr>
      </w:pPr>
      <w:r>
        <w:rPr>
          <w:rFonts w:eastAsia="宋体" w:cs="Tahoma"/>
          <w:color w:val="000000"/>
          <w:sz w:val="18"/>
          <w:szCs w:val="18"/>
        </w:rPr>
        <w:t> </w:t>
      </w:r>
    </w:p>
    <w:p>
      <w:pPr>
        <w:shd w:val="clear" w:color="auto" w:fill="FFFFFF"/>
        <w:adjustRightInd/>
        <w:snapToGrid/>
        <w:spacing w:after="0"/>
        <w:rPr>
          <w:rFonts w:eastAsia="宋体" w:cs="Tahoma"/>
          <w:color w:val="000000"/>
          <w:sz w:val="18"/>
          <w:szCs w:val="18"/>
        </w:rPr>
      </w:pPr>
      <w:r>
        <w:rPr>
          <w:rFonts w:ascii="Arial" w:hAnsi="Arial" w:eastAsia="宋体" w:cs="Arial"/>
          <w:b/>
          <w:bCs/>
          <w:color w:val="000000"/>
          <w:sz w:val="24"/>
          <w:szCs w:val="24"/>
        </w:rPr>
        <w:t>3,What is your delivery time?</w:t>
      </w:r>
    </w:p>
    <w:p>
      <w:pPr>
        <w:shd w:val="clear" w:color="auto" w:fill="FFFFFF"/>
        <w:adjustRightInd/>
        <w:snapToGrid/>
        <w:spacing w:after="0"/>
        <w:rPr>
          <w:rFonts w:eastAsia="宋体" w:cs="Tahoma"/>
          <w:color w:val="000000"/>
          <w:sz w:val="18"/>
          <w:szCs w:val="18"/>
        </w:rPr>
      </w:pPr>
      <w:r>
        <w:rPr>
          <w:rFonts w:ascii="Arial" w:hAnsi="Arial" w:eastAsia="宋体" w:cs="Arial"/>
          <w:color w:val="000000"/>
          <w:sz w:val="24"/>
          <w:szCs w:val="24"/>
        </w:rPr>
        <w:t>The time of delivery is about 10-30 days.</w:t>
      </w:r>
    </w:p>
    <w:p>
      <w:pPr>
        <w:shd w:val="clear" w:color="auto" w:fill="FFFFFF"/>
        <w:adjustRightInd/>
        <w:snapToGrid/>
        <w:spacing w:after="0"/>
        <w:rPr>
          <w:rFonts w:eastAsia="宋体" w:cs="Tahoma"/>
          <w:color w:val="000000"/>
          <w:sz w:val="18"/>
          <w:szCs w:val="18"/>
        </w:rPr>
      </w:pPr>
      <w:r>
        <w:rPr>
          <w:rFonts w:eastAsia="宋体" w:cs="Tahoma"/>
          <w:color w:val="000000"/>
          <w:sz w:val="18"/>
          <w:szCs w:val="18"/>
        </w:rPr>
        <w:t> </w:t>
      </w:r>
    </w:p>
    <w:p>
      <w:pPr>
        <w:shd w:val="clear" w:color="auto" w:fill="FFFFFF"/>
        <w:adjustRightInd/>
        <w:snapToGrid/>
        <w:spacing w:after="0"/>
        <w:rPr>
          <w:rFonts w:eastAsia="宋体" w:cs="Tahoma"/>
          <w:color w:val="000000"/>
          <w:sz w:val="18"/>
          <w:szCs w:val="18"/>
        </w:rPr>
      </w:pPr>
      <w:r>
        <w:rPr>
          <w:rFonts w:ascii="Arial" w:hAnsi="Arial" w:eastAsia="宋体" w:cs="Arial"/>
          <w:b/>
          <w:bCs/>
          <w:color w:val="000000"/>
          <w:sz w:val="24"/>
          <w:szCs w:val="24"/>
        </w:rPr>
        <w:t>4,What is the loading port?</w:t>
      </w:r>
    </w:p>
    <w:p>
      <w:pPr>
        <w:shd w:val="clear" w:color="auto" w:fill="FFFFFF"/>
        <w:adjustRightInd/>
        <w:snapToGrid/>
        <w:spacing w:after="0"/>
        <w:rPr>
          <w:rFonts w:eastAsia="宋体" w:cs="Tahoma"/>
          <w:color w:val="000000"/>
          <w:sz w:val="18"/>
          <w:szCs w:val="18"/>
        </w:rPr>
      </w:pPr>
      <w:r>
        <w:rPr>
          <w:rFonts w:ascii="Arial" w:hAnsi="Arial" w:eastAsia="宋体" w:cs="Arial"/>
          <w:color w:val="000000"/>
          <w:sz w:val="24"/>
          <w:szCs w:val="24"/>
        </w:rPr>
        <w:t xml:space="preserve">Ningbo, Shenzhen, </w:t>
      </w:r>
      <w:bookmarkStart w:id="0" w:name="_GoBack"/>
      <w:bookmarkEnd w:id="0"/>
      <w:r>
        <w:rPr>
          <w:rFonts w:ascii="Arial" w:hAnsi="Arial" w:eastAsia="宋体" w:cs="Arial"/>
          <w:color w:val="000000"/>
          <w:sz w:val="24"/>
          <w:szCs w:val="24"/>
        </w:rPr>
        <w:t>Guangzhou and Shanghai are available.</w:t>
      </w:r>
    </w:p>
    <w:p>
      <w:pPr>
        <w:shd w:val="clear" w:color="auto" w:fill="FFFFFF"/>
        <w:adjustRightInd/>
        <w:snapToGrid/>
        <w:spacing w:after="0"/>
        <w:rPr>
          <w:rFonts w:eastAsia="宋体" w:cs="Tahoma"/>
          <w:color w:val="000000"/>
          <w:sz w:val="18"/>
          <w:szCs w:val="18"/>
        </w:rPr>
      </w:pPr>
      <w:r>
        <w:rPr>
          <w:rFonts w:eastAsia="宋体" w:cs="Tahoma"/>
          <w:color w:val="000000"/>
          <w:sz w:val="18"/>
          <w:szCs w:val="18"/>
        </w:rPr>
        <w:t> </w:t>
      </w:r>
    </w:p>
    <w:p>
      <w:pPr>
        <w:shd w:val="clear" w:color="auto" w:fill="FFFFFF"/>
        <w:adjustRightInd/>
        <w:snapToGrid/>
        <w:spacing w:after="0"/>
        <w:rPr>
          <w:rFonts w:eastAsia="宋体" w:cs="Tahoma"/>
          <w:color w:val="000000"/>
          <w:sz w:val="18"/>
          <w:szCs w:val="18"/>
        </w:rPr>
      </w:pPr>
      <w:r>
        <w:rPr>
          <w:rFonts w:ascii="Arial" w:hAnsi="Arial" w:eastAsia="宋体" w:cs="Arial"/>
          <w:b/>
          <w:bCs/>
          <w:color w:val="000000"/>
          <w:sz w:val="24"/>
          <w:szCs w:val="24"/>
        </w:rPr>
        <w:t>5,What is your payment terms?</w:t>
      </w:r>
    </w:p>
    <w:p>
      <w:pPr>
        <w:shd w:val="clear" w:color="auto" w:fill="FFFFFF"/>
        <w:adjustRightInd/>
        <w:snapToGrid/>
        <w:spacing w:after="0"/>
        <w:rPr>
          <w:rFonts w:eastAsia="宋体" w:cs="Tahoma"/>
          <w:color w:val="000000"/>
          <w:sz w:val="18"/>
          <w:szCs w:val="18"/>
        </w:rPr>
      </w:pPr>
      <w:r>
        <w:rPr>
          <w:rFonts w:ascii="Arial" w:hAnsi="Arial" w:eastAsia="宋体" w:cs="Arial"/>
          <w:color w:val="000000"/>
          <w:sz w:val="24"/>
          <w:szCs w:val="24"/>
        </w:rPr>
        <w:t>We accept T/T, Paypal, Western Union, Moneygram, etc. </w:t>
      </w:r>
    </w:p>
    <w:p>
      <w:pPr>
        <w:shd w:val="clear" w:color="auto" w:fill="FFFFFF"/>
        <w:adjustRightInd/>
        <w:snapToGrid/>
        <w:spacing w:after="0"/>
        <w:rPr>
          <w:rFonts w:eastAsia="宋体" w:cs="Tahoma"/>
          <w:color w:val="000000"/>
          <w:sz w:val="18"/>
          <w:szCs w:val="18"/>
        </w:rPr>
      </w:pPr>
      <w:r>
        <w:rPr>
          <w:rFonts w:eastAsia="宋体" w:cs="Tahoma"/>
          <w:color w:val="000000"/>
          <w:sz w:val="18"/>
          <w:szCs w:val="18"/>
        </w:rPr>
        <w:t> </w:t>
      </w:r>
    </w:p>
    <w:p>
      <w:pPr>
        <w:shd w:val="clear" w:color="auto" w:fill="FFFFFF"/>
        <w:adjustRightInd/>
        <w:snapToGrid/>
        <w:spacing w:after="0"/>
        <w:rPr>
          <w:rFonts w:eastAsia="宋体" w:cs="Tahoma"/>
          <w:color w:val="000000"/>
          <w:sz w:val="18"/>
          <w:szCs w:val="18"/>
        </w:rPr>
      </w:pPr>
      <w:r>
        <w:rPr>
          <w:rFonts w:ascii="Arial" w:hAnsi="Arial" w:eastAsia="宋体" w:cs="Arial"/>
          <w:b/>
          <w:bCs/>
          <w:color w:val="000000"/>
          <w:sz w:val="24"/>
          <w:szCs w:val="24"/>
        </w:rPr>
        <w:t>6,What is your main products?</w:t>
      </w:r>
    </w:p>
    <w:p>
      <w:pPr>
        <w:shd w:val="clear" w:color="auto" w:fill="FFFFFF"/>
        <w:adjustRightInd/>
        <w:snapToGrid/>
        <w:spacing w:after="0"/>
        <w:rPr>
          <w:rFonts w:eastAsia="宋体" w:cs="Tahoma"/>
          <w:color w:val="000000"/>
          <w:sz w:val="18"/>
          <w:szCs w:val="18"/>
        </w:rPr>
      </w:pPr>
      <w:r>
        <w:rPr>
          <w:rFonts w:ascii="Arial" w:hAnsi="Arial" w:eastAsia="宋体" w:cs="Arial"/>
          <w:color w:val="000000"/>
          <w:sz w:val="24"/>
          <w:szCs w:val="24"/>
        </w:rPr>
        <w:t>Our main products are Sublimation Transfer Paper, T Shirts Transfer Paper, Sublimation Inks and other sublimation Blanks and Equipments.</w:t>
      </w:r>
    </w:p>
    <w:p>
      <w:pPr>
        <w:shd w:val="clear" w:color="auto" w:fill="FFFFFF"/>
        <w:adjustRightInd/>
        <w:snapToGrid/>
        <w:spacing w:after="0"/>
        <w:rPr>
          <w:rFonts w:eastAsia="宋体" w:cs="Tahoma"/>
          <w:color w:val="000000"/>
          <w:sz w:val="18"/>
          <w:szCs w:val="18"/>
        </w:rPr>
      </w:pPr>
      <w:r>
        <w:rPr>
          <w:rFonts w:eastAsia="宋体" w:cs="Tahoma"/>
          <w:color w:val="000000"/>
          <w:sz w:val="18"/>
          <w:szCs w:val="18"/>
        </w:rPr>
        <w:t> </w:t>
      </w:r>
    </w:p>
    <w:p>
      <w:pPr>
        <w:shd w:val="clear" w:color="auto" w:fill="FFFFFF"/>
        <w:adjustRightInd/>
        <w:snapToGrid/>
        <w:spacing w:after="0"/>
        <w:rPr>
          <w:rFonts w:eastAsia="宋体" w:cs="Tahoma"/>
          <w:color w:val="000000"/>
          <w:sz w:val="18"/>
          <w:szCs w:val="18"/>
        </w:rPr>
      </w:pPr>
      <w:r>
        <w:rPr>
          <w:rFonts w:ascii="Arial" w:hAnsi="Arial" w:eastAsia="宋体" w:cs="Arial"/>
          <w:b/>
          <w:bCs/>
          <w:color w:val="000000"/>
          <w:sz w:val="24"/>
          <w:szCs w:val="24"/>
        </w:rPr>
        <w:t>7, What's the shipping way? </w:t>
      </w:r>
    </w:p>
    <w:p>
      <w:pPr>
        <w:shd w:val="clear" w:color="auto" w:fill="FFFFFF"/>
        <w:adjustRightInd/>
        <w:snapToGrid/>
        <w:spacing w:after="0"/>
        <w:rPr>
          <w:rFonts w:eastAsia="宋体" w:cs="Tahoma"/>
          <w:color w:val="000000"/>
          <w:sz w:val="18"/>
          <w:szCs w:val="18"/>
        </w:rPr>
      </w:pPr>
      <w:r>
        <w:rPr>
          <w:rFonts w:ascii="Arial" w:hAnsi="Arial" w:eastAsia="宋体" w:cs="Arial"/>
          <w:color w:val="000000"/>
          <w:sz w:val="24"/>
          <w:szCs w:val="24"/>
        </w:rPr>
        <w:t>Via DHL, FedEx, EMS, UPS, by air, by sea...etc. As you required. </w:t>
      </w:r>
    </w:p>
    <w:p>
      <w:pPr>
        <w:shd w:val="clear" w:color="auto" w:fill="FFFFFF"/>
        <w:adjustRightInd/>
        <w:snapToGrid/>
        <w:spacing w:after="0"/>
        <w:rPr>
          <w:rFonts w:eastAsia="宋体" w:cs="Tahoma"/>
          <w:color w:val="000000"/>
          <w:sz w:val="18"/>
          <w:szCs w:val="18"/>
        </w:rPr>
      </w:pPr>
      <w:r>
        <w:rPr>
          <w:rFonts w:eastAsia="宋体" w:cs="Tahoma"/>
          <w:color w:val="000000"/>
          <w:sz w:val="18"/>
          <w:szCs w:val="18"/>
        </w:rPr>
        <w:t> </w:t>
      </w:r>
    </w:p>
    <w:p>
      <w:pPr>
        <w:shd w:val="clear" w:color="auto" w:fill="FFFFFF"/>
        <w:adjustRightInd/>
        <w:snapToGrid/>
        <w:spacing w:after="0"/>
        <w:rPr>
          <w:rFonts w:eastAsia="宋体" w:cs="Tahoma"/>
          <w:color w:val="000000"/>
          <w:sz w:val="18"/>
          <w:szCs w:val="18"/>
        </w:rPr>
      </w:pPr>
      <w:r>
        <w:rPr>
          <w:rFonts w:ascii="Arial" w:hAnsi="Arial" w:eastAsia="宋体" w:cs="Arial"/>
          <w:b/>
          <w:bCs/>
          <w:color w:val="000000"/>
          <w:sz w:val="24"/>
          <w:szCs w:val="24"/>
        </w:rPr>
        <w:t>8,Do you have after-sales service? </w:t>
      </w:r>
    </w:p>
    <w:p>
      <w:pPr>
        <w:shd w:val="clear" w:color="auto" w:fill="FFFFFF"/>
        <w:adjustRightInd/>
        <w:snapToGrid/>
        <w:spacing w:after="0"/>
        <w:rPr>
          <w:rFonts w:eastAsia="宋体" w:cs="Tahoma"/>
          <w:color w:val="000000"/>
          <w:sz w:val="18"/>
          <w:szCs w:val="18"/>
        </w:rPr>
      </w:pPr>
      <w:r>
        <w:rPr>
          <w:rFonts w:ascii="Arial" w:hAnsi="Arial" w:eastAsia="宋体" w:cs="Arial"/>
          <w:color w:val="000000"/>
          <w:sz w:val="24"/>
          <w:szCs w:val="24"/>
        </w:rPr>
        <w:t>Yes. If you have any problems, you can chat online or send email to us. </w:t>
      </w:r>
    </w:p>
    <w:p>
      <w:pPr>
        <w:shd w:val="clear" w:color="auto" w:fill="FFFFFF"/>
        <w:adjustRightInd/>
        <w:snapToGrid/>
        <w:spacing w:after="0" w:line="248" w:lineRule="atLeast"/>
        <w:rPr>
          <w:rFonts w:eastAsia="宋体" w:cs="Tahoma"/>
          <w:color w:val="000000"/>
          <w:sz w:val="18"/>
          <w:szCs w:val="18"/>
        </w:rPr>
      </w:pPr>
      <w:r>
        <w:rPr>
          <w:rFonts w:ascii="Arial" w:hAnsi="Arial" w:eastAsia="宋体" w:cs="Arial"/>
          <w:color w:val="000000"/>
          <w:sz w:val="24"/>
          <w:szCs w:val="24"/>
        </w:rPr>
        <w:drawing>
          <wp:inline distT="0" distB="0" distL="0" distR="0">
            <wp:extent cx="6381750" cy="514350"/>
            <wp:effectExtent l="0" t="0" r="0" b="0"/>
            <wp:docPr id="304" name="图片 304" descr="http://www.skyimagepaper.com/upload/images/why_choose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304" descr="http://www.skyimagepaper.com/upload/images/why_choose_us.jpg"/>
                    <pic:cNvPicPr>
                      <a:picLocks noChangeAspect="1" noChangeArrowheads="1"/>
                    </pic:cNvPicPr>
                  </pic:nvPicPr>
                  <pic:blipFill>
                    <a:blip r:embed="rId10" cstate="print"/>
                    <a:srcRect/>
                    <a:stretch>
                      <a:fillRect/>
                    </a:stretch>
                  </pic:blipFill>
                  <pic:spPr>
                    <a:xfrm>
                      <a:off x="0" y="0"/>
                      <a:ext cx="6381750" cy="514350"/>
                    </a:xfrm>
                    <a:prstGeom prst="rect">
                      <a:avLst/>
                    </a:prstGeom>
                    <a:noFill/>
                    <a:ln w="9525">
                      <a:noFill/>
                      <a:miter lim="800000"/>
                      <a:headEnd/>
                      <a:tailEnd/>
                    </a:ln>
                  </pic:spPr>
                </pic:pic>
              </a:graphicData>
            </a:graphic>
          </wp:inline>
        </w:drawing>
      </w:r>
    </w:p>
    <w:p>
      <w:pPr>
        <w:shd w:val="clear" w:color="auto" w:fill="FFFFFF"/>
        <w:adjustRightInd/>
        <w:snapToGrid/>
        <w:spacing w:after="0" w:line="248" w:lineRule="atLeast"/>
        <w:rPr>
          <w:rFonts w:eastAsia="宋体" w:cs="Tahoma"/>
          <w:color w:val="000000"/>
          <w:sz w:val="18"/>
          <w:szCs w:val="18"/>
        </w:rPr>
      </w:pPr>
      <w:r>
        <w:rPr>
          <w:rFonts w:eastAsia="宋体" w:cs="Tahoma"/>
          <w:color w:val="000000"/>
          <w:sz w:val="18"/>
          <w:szCs w:val="18"/>
        </w:rPr>
        <w:t> </w:t>
      </w:r>
    </w:p>
    <w:p>
      <w:pPr>
        <w:shd w:val="clear" w:color="auto" w:fill="FFFFFF"/>
        <w:adjustRightInd/>
        <w:snapToGrid/>
        <w:spacing w:after="0" w:line="248" w:lineRule="atLeast"/>
        <w:rPr>
          <w:rFonts w:eastAsia="宋体" w:cs="Tahoma"/>
          <w:color w:val="000000"/>
          <w:sz w:val="18"/>
          <w:szCs w:val="18"/>
        </w:rPr>
      </w:pPr>
      <w:r>
        <w:rPr>
          <w:rFonts w:ascii="Arial" w:hAnsi="Arial" w:eastAsia="宋体" w:cs="Arial"/>
          <w:b/>
          <w:bCs/>
          <w:color w:val="000000"/>
          <w:sz w:val="24"/>
          <w:szCs w:val="24"/>
        </w:rPr>
        <w:t>1. Strict Quality Control:  </w:t>
      </w:r>
      <w:r>
        <w:rPr>
          <w:rFonts w:ascii="Arial" w:hAnsi="Arial" w:eastAsia="宋体" w:cs="Arial"/>
          <w:color w:val="000000"/>
          <w:sz w:val="24"/>
          <w:szCs w:val="24"/>
        </w:rPr>
        <w:t>We have over 10 workers cooperating on Quality control both for the original Material and finished Goods. QC before delivery is also what we need for each order.</w:t>
      </w:r>
    </w:p>
    <w:p>
      <w:pPr>
        <w:shd w:val="clear" w:color="auto" w:fill="FFFFFF"/>
        <w:adjustRightInd/>
        <w:snapToGrid/>
        <w:spacing w:after="0" w:line="248" w:lineRule="atLeast"/>
        <w:rPr>
          <w:rFonts w:eastAsia="宋体" w:cs="Tahoma"/>
          <w:color w:val="000000"/>
          <w:sz w:val="18"/>
          <w:szCs w:val="18"/>
        </w:rPr>
      </w:pPr>
      <w:r>
        <w:rPr>
          <w:rFonts w:eastAsia="宋体" w:cs="Tahoma"/>
          <w:color w:val="000000"/>
          <w:sz w:val="18"/>
          <w:szCs w:val="18"/>
        </w:rPr>
        <w:t> </w:t>
      </w:r>
    </w:p>
    <w:p>
      <w:pPr>
        <w:shd w:val="clear" w:color="auto" w:fill="FFFFFF"/>
        <w:adjustRightInd/>
        <w:snapToGrid/>
        <w:spacing w:after="0" w:line="248" w:lineRule="atLeast"/>
        <w:rPr>
          <w:rFonts w:eastAsia="宋体" w:cs="Tahoma"/>
          <w:color w:val="000000"/>
          <w:sz w:val="18"/>
          <w:szCs w:val="18"/>
        </w:rPr>
      </w:pPr>
      <w:r>
        <w:rPr>
          <w:rFonts w:ascii="Arial" w:hAnsi="Arial" w:eastAsia="宋体" w:cs="Arial"/>
          <w:b/>
          <w:bCs/>
          <w:color w:val="000000"/>
          <w:sz w:val="24"/>
          <w:szCs w:val="24"/>
        </w:rPr>
        <w:t>2. One stop Solution:</w:t>
      </w:r>
      <w:r>
        <w:rPr>
          <w:rFonts w:ascii="Arial" w:hAnsi="Arial" w:eastAsia="宋体" w:cs="Arial"/>
          <w:color w:val="000000"/>
          <w:sz w:val="24"/>
          <w:szCs w:val="24"/>
        </w:rPr>
        <w:t>  We offer a wide range of sublimation paper, dye sublimation ink and Blanks. Making you able to source all the items you need.</w:t>
      </w:r>
    </w:p>
    <w:p>
      <w:pPr>
        <w:shd w:val="clear" w:color="auto" w:fill="FFFFFF"/>
        <w:adjustRightInd/>
        <w:snapToGrid/>
        <w:spacing w:after="0" w:line="248" w:lineRule="atLeast"/>
        <w:rPr>
          <w:rFonts w:eastAsia="宋体" w:cs="Tahoma"/>
          <w:color w:val="000000"/>
          <w:sz w:val="18"/>
          <w:szCs w:val="18"/>
        </w:rPr>
      </w:pPr>
      <w:r>
        <w:rPr>
          <w:rFonts w:eastAsia="宋体" w:cs="Tahoma"/>
          <w:color w:val="000000"/>
          <w:sz w:val="18"/>
          <w:szCs w:val="18"/>
        </w:rPr>
        <w:t> </w:t>
      </w:r>
    </w:p>
    <w:p>
      <w:pPr>
        <w:shd w:val="clear" w:color="auto" w:fill="FFFFFF"/>
        <w:adjustRightInd/>
        <w:snapToGrid/>
        <w:spacing w:after="0" w:line="248" w:lineRule="atLeast"/>
        <w:rPr>
          <w:rFonts w:eastAsia="宋体" w:cs="Tahoma"/>
          <w:color w:val="000000"/>
          <w:sz w:val="18"/>
          <w:szCs w:val="18"/>
        </w:rPr>
      </w:pPr>
      <w:r>
        <w:rPr>
          <w:rFonts w:ascii="Arial" w:hAnsi="Arial" w:eastAsia="宋体" w:cs="Arial"/>
          <w:b/>
          <w:bCs/>
          <w:color w:val="000000"/>
          <w:sz w:val="24"/>
          <w:szCs w:val="24"/>
        </w:rPr>
        <w:t>3. Reasonable Pricing:</w:t>
      </w:r>
      <w:r>
        <w:rPr>
          <w:rFonts w:ascii="Arial" w:hAnsi="Arial" w:eastAsia="宋体" w:cs="Arial"/>
          <w:color w:val="000000"/>
          <w:sz w:val="24"/>
          <w:szCs w:val="24"/>
        </w:rPr>
        <w:t>  We run our own coating factory and Heat Press Machine assembling Workshop, thus to offer the most reasonable pricing and give the most profit to our clients.</w:t>
      </w:r>
    </w:p>
    <w:p>
      <w:pPr>
        <w:shd w:val="clear" w:color="auto" w:fill="FFFFFF"/>
        <w:adjustRightInd/>
        <w:snapToGrid/>
        <w:spacing w:after="0" w:line="248" w:lineRule="atLeast"/>
        <w:rPr>
          <w:rFonts w:eastAsia="宋体" w:cs="Tahoma"/>
          <w:color w:val="000000"/>
          <w:sz w:val="18"/>
          <w:szCs w:val="18"/>
        </w:rPr>
      </w:pPr>
      <w:r>
        <w:rPr>
          <w:rFonts w:eastAsia="宋体" w:cs="Tahoma"/>
          <w:color w:val="000000"/>
          <w:sz w:val="18"/>
          <w:szCs w:val="18"/>
        </w:rPr>
        <w:t> </w:t>
      </w:r>
    </w:p>
    <w:p>
      <w:pPr>
        <w:shd w:val="clear" w:color="auto" w:fill="FFFFFF"/>
        <w:adjustRightInd/>
        <w:snapToGrid/>
        <w:spacing w:after="0" w:line="248" w:lineRule="atLeast"/>
        <w:rPr>
          <w:rFonts w:eastAsia="宋体" w:cs="Tahoma"/>
          <w:color w:val="000000"/>
          <w:sz w:val="18"/>
          <w:szCs w:val="18"/>
        </w:rPr>
      </w:pPr>
      <w:r>
        <w:rPr>
          <w:rFonts w:ascii="Arial" w:hAnsi="Arial" w:eastAsia="宋体" w:cs="Arial"/>
          <w:b/>
          <w:bCs/>
          <w:color w:val="000000"/>
          <w:sz w:val="24"/>
          <w:szCs w:val="24"/>
        </w:rPr>
        <w:t>4. Fast Delivery:  </w:t>
      </w:r>
      <w:r>
        <w:rPr>
          <w:rFonts w:ascii="Arial" w:hAnsi="Arial" w:eastAsia="宋体" w:cs="Arial"/>
          <w:color w:val="000000"/>
          <w:sz w:val="24"/>
          <w:szCs w:val="24"/>
        </w:rPr>
        <w:t> We offer one week delivery for most paper orders. And 2-3 weeks production lead time for other sublimation inks.</w:t>
      </w:r>
    </w:p>
    <w:p>
      <w:pPr>
        <w:shd w:val="clear" w:color="auto" w:fill="FFFFFF"/>
        <w:adjustRightInd/>
        <w:snapToGrid/>
        <w:spacing w:after="0" w:line="248" w:lineRule="atLeast"/>
        <w:rPr>
          <w:rFonts w:eastAsia="宋体" w:cs="Tahoma"/>
          <w:color w:val="000000"/>
          <w:sz w:val="18"/>
          <w:szCs w:val="18"/>
        </w:rPr>
      </w:pPr>
      <w:r>
        <w:rPr>
          <w:rFonts w:ascii="Arial" w:hAnsi="Arial" w:eastAsia="宋体" w:cs="Arial"/>
          <w:color w:val="000000"/>
          <w:sz w:val="24"/>
          <w:szCs w:val="24"/>
        </w:rPr>
        <w:t>﻿﻿</w:t>
      </w:r>
    </w:p>
    <w:p>
      <w:pPr>
        <w:shd w:val="clear" w:color="auto" w:fill="FFFFFF"/>
        <w:adjustRightInd/>
        <w:snapToGrid/>
        <w:spacing w:after="0" w:line="248" w:lineRule="atLeast"/>
        <w:rPr>
          <w:rFonts w:hint="default" w:ascii="Arial" w:hAnsi="Arial" w:eastAsia="宋体" w:cs="Arial"/>
          <w:color w:val="000000"/>
          <w:sz w:val="18"/>
          <w:szCs w:val="18"/>
          <w:lang w:val="en-US" w:eastAsia="zh-CN"/>
        </w:rPr>
      </w:pPr>
      <w:r>
        <w:rPr>
          <w:rFonts w:ascii="Arial" w:hAnsi="Arial" w:eastAsia="宋体" w:cs="Arial"/>
          <w:b/>
          <w:bCs/>
          <w:color w:val="000000"/>
          <w:sz w:val="24"/>
          <w:szCs w:val="24"/>
        </w:rPr>
        <w:t>5. Responsible after sale service:</w:t>
      </w:r>
      <w:r>
        <w:rPr>
          <w:rFonts w:ascii="Arial" w:hAnsi="Arial" w:eastAsia="宋体" w:cs="Arial"/>
          <w:color w:val="000000"/>
          <w:sz w:val="24"/>
          <w:szCs w:val="24"/>
        </w:rPr>
        <w:t> As a responsible company, we never make any exercise for mistakes, clients comes first, any complaint is supposed to be settled in a responsible manner</w:t>
      </w:r>
      <w:r>
        <w:rPr>
          <w:rFonts w:hint="eastAsia" w:ascii="Arial" w:hAnsi="Arial" w:eastAsia="宋体" w:cs="Arial"/>
          <w:color w:val="000000"/>
          <w:sz w:val="24"/>
          <w:szCs w:val="24"/>
          <w:lang w:val="en-US" w:eastAsia="zh-CN"/>
        </w:rPr>
        <w:t>s.</w:t>
      </w:r>
    </w:p>
    <w:p>
      <w:pPr>
        <w:shd w:val="clear" w:color="auto" w:fill="FFFFFF"/>
        <w:adjustRightInd/>
        <w:snapToGrid/>
        <w:spacing w:after="0"/>
        <w:rPr>
          <w:rFonts w:ascii="Arial" w:hAnsi="Arial" w:eastAsia="宋体" w:cs="Arial"/>
          <w:color w:val="000000"/>
          <w:sz w:val="18"/>
          <w:szCs w:val="1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F98"/>
    <w:multiLevelType w:val="multilevel"/>
    <w:tmpl w:val="08B07F9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540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2021-09-24T02:02:30Z</dcterms:created>
  <dc:creator>Administrator</dc:creator>
  <cp:lastModifiedBy>Jack Zhu</cp:lastModifiedBy>
  <dcterms:modified xsi:type="dcterms:W3CDTF">2021-09-24T02:03:31Z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