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5BE" w:rsidRPr="00D965BE" w:rsidRDefault="00D965BE" w:rsidP="00D965BE">
      <w:pPr>
        <w:rPr>
          <w:rFonts w:ascii="Arial" w:hAnsi="Arial" w:cs="Arial"/>
          <w:sz w:val="28"/>
          <w:szCs w:val="28"/>
        </w:rPr>
      </w:pPr>
      <w:bookmarkStart w:id="0" w:name="_GoBack"/>
      <w:r w:rsidRPr="00D965BE">
        <w:rPr>
          <w:rFonts w:ascii="Arial" w:hAnsi="Arial" w:cs="Arial"/>
          <w:sz w:val="28"/>
          <w:szCs w:val="28"/>
        </w:rPr>
        <w:t>Paper funnel product information Product Description</w:t>
      </w:r>
    </w:p>
    <w:p w:rsidR="00D965BE" w:rsidRPr="00D965BE" w:rsidRDefault="00D965BE" w:rsidP="00D965BE">
      <w:pPr>
        <w:rPr>
          <w:rFonts w:ascii="Arial" w:hAnsi="Arial" w:cs="Arial"/>
        </w:rPr>
      </w:pPr>
      <w:r w:rsidRPr="00D965BE">
        <w:rPr>
          <w:rFonts w:ascii="Arial" w:hAnsi="Arial" w:cs="Arial"/>
          <w:sz w:val="28"/>
          <w:szCs w:val="28"/>
        </w:rPr>
        <w:t>Operations section:</w:t>
      </w:r>
      <w:r w:rsidRPr="00D965BE">
        <w:rPr>
          <w:rFonts w:ascii="Arial" w:hAnsi="Arial" w:cs="Arial"/>
        </w:rPr>
        <w:t>The foreign matter produced during the paint production process</w:t>
      </w:r>
    </w:p>
    <w:p w:rsidR="00D965BE" w:rsidRPr="00D965BE" w:rsidRDefault="00D965BE" w:rsidP="00D965BE">
      <w:pPr>
        <w:rPr>
          <w:rFonts w:ascii="Arial" w:hAnsi="Arial" w:cs="Arial"/>
        </w:rPr>
      </w:pPr>
      <w:r w:rsidRPr="00D965BE">
        <w:rPr>
          <w:rFonts w:ascii="Arial" w:hAnsi="Arial" w:cs="Arial"/>
        </w:rPr>
        <w:t>is fully filteredwhen slored and colored.</w:t>
      </w:r>
    </w:p>
    <w:p w:rsidR="00D965BE" w:rsidRPr="00D965BE" w:rsidRDefault="00D965BE" w:rsidP="00D965BE">
      <w:pPr>
        <w:rPr>
          <w:rFonts w:ascii="Arial" w:hAnsi="Arial" w:cs="Arial"/>
        </w:rPr>
      </w:pPr>
      <w:r w:rsidRPr="00D965BE">
        <w:rPr>
          <w:rFonts w:ascii="Arial" w:hAnsi="Arial" w:cs="Arial"/>
          <w:sz w:val="28"/>
          <w:szCs w:val="28"/>
        </w:rPr>
        <w:t xml:space="preserve">Product Features: </w:t>
      </w:r>
      <w:r w:rsidRPr="00D965BE">
        <w:rPr>
          <w:rFonts w:ascii="Arial" w:hAnsi="Arial" w:cs="Arial"/>
        </w:rPr>
        <w:t>Paint filtered through a paper funnel does not produce bubble hair</w:t>
      </w:r>
    </w:p>
    <w:p w:rsidR="00D965BE" w:rsidRPr="00D965BE" w:rsidRDefault="00D965BE" w:rsidP="00D965BE">
      <w:pPr>
        <w:rPr>
          <w:rFonts w:ascii="Arial" w:hAnsi="Arial" w:cs="Arial"/>
        </w:rPr>
      </w:pPr>
      <w:r w:rsidRPr="00D965BE">
        <w:rPr>
          <w:rFonts w:ascii="Arial" w:hAnsi="Arial" w:cs="Arial"/>
        </w:rPr>
        <w:t>defects during spraying, and the spray paint effect is better.</w:t>
      </w:r>
    </w:p>
    <w:p w:rsidR="00D965BE" w:rsidRPr="00D965BE" w:rsidRDefault="00D965BE" w:rsidP="00D965BE">
      <w:pPr>
        <w:rPr>
          <w:rFonts w:ascii="Arial" w:hAnsi="Arial" w:cs="Arial"/>
        </w:rPr>
      </w:pPr>
      <w:r w:rsidRPr="00D965BE">
        <w:rPr>
          <w:rFonts w:ascii="Arial" w:hAnsi="Arial" w:cs="Arial"/>
          <w:sz w:val="28"/>
          <w:szCs w:val="28"/>
        </w:rPr>
        <w:t xml:space="preserve">parameter: </w:t>
      </w:r>
      <w:r w:rsidRPr="00D965BE">
        <w:rPr>
          <w:rFonts w:ascii="Arial" w:hAnsi="Arial" w:cs="Arial"/>
        </w:rPr>
        <w:t>paper: White, high white whole wood pulp paper.</w:t>
      </w:r>
    </w:p>
    <w:p w:rsidR="00D965BE" w:rsidRPr="00D965BE" w:rsidRDefault="00D965BE" w:rsidP="00D965BE">
      <w:pPr>
        <w:ind w:firstLineChars="600" w:firstLine="1260"/>
        <w:rPr>
          <w:rFonts w:ascii="Arial" w:hAnsi="Arial" w:cs="Arial"/>
        </w:rPr>
      </w:pPr>
      <w:r w:rsidRPr="00D965BE">
        <w:rPr>
          <w:rFonts w:ascii="Arial" w:hAnsi="Arial" w:cs="Arial"/>
        </w:rPr>
        <w:t>Adhesive:Aquaticglue.</w:t>
      </w:r>
    </w:p>
    <w:p w:rsidR="00D965BE" w:rsidRPr="00D965BE" w:rsidRDefault="00D965BE" w:rsidP="00D965BE">
      <w:pPr>
        <w:ind w:firstLineChars="600" w:firstLine="1260"/>
        <w:rPr>
          <w:rFonts w:ascii="Arial" w:hAnsi="Arial" w:cs="Arial"/>
        </w:rPr>
      </w:pPr>
      <w:r w:rsidRPr="00D965BE">
        <w:rPr>
          <w:rFonts w:ascii="Arial" w:hAnsi="Arial" w:cs="Arial"/>
        </w:rPr>
        <w:t>filter: Single silk polyester fiber Non-toxic skin direct contact</w:t>
      </w:r>
    </w:p>
    <w:p w:rsidR="00D965BE" w:rsidRPr="00D965BE" w:rsidRDefault="00B44528" w:rsidP="00D965BE">
      <w:pPr>
        <w:ind w:firstLineChars="600" w:firstLine="1260"/>
        <w:rPr>
          <w:rFonts w:ascii="Arial" w:hAnsi="Arial" w:cs="Arial"/>
        </w:rPr>
      </w:pPr>
      <w:r>
        <w:rPr>
          <w:rFonts w:ascii="Arial" w:hAnsi="Arial" w:cs="Arial"/>
        </w:rPr>
        <w:t xml:space="preserve">190Micron , </w:t>
      </w:r>
      <w:r w:rsidR="00D965BE" w:rsidRPr="00D965BE">
        <w:rPr>
          <w:rFonts w:ascii="Arial" w:hAnsi="Arial" w:cs="Arial"/>
        </w:rPr>
        <w:t>110micron</w:t>
      </w:r>
      <w:r>
        <w:rPr>
          <w:rFonts w:ascii="Arial" w:hAnsi="Arial" w:cs="Arial" w:hint="eastAsia"/>
        </w:rPr>
        <w:t>,</w:t>
      </w:r>
      <w:r w:rsidR="00D965BE" w:rsidRPr="00D965BE">
        <w:rPr>
          <w:rFonts w:ascii="Arial" w:hAnsi="Arial" w:cs="Arial"/>
        </w:rPr>
        <w:t>125Micron.260Micron</w:t>
      </w:r>
    </w:p>
    <w:p w:rsidR="00D965BE" w:rsidRPr="00D965BE" w:rsidRDefault="00D965BE" w:rsidP="00D965BE">
      <w:pPr>
        <w:rPr>
          <w:rFonts w:ascii="Arial" w:hAnsi="Arial" w:cs="Arial"/>
        </w:rPr>
      </w:pPr>
      <w:r w:rsidRPr="00D965BE">
        <w:rPr>
          <w:rFonts w:ascii="Arial" w:hAnsi="Arial" w:cs="Arial"/>
          <w:sz w:val="28"/>
          <w:szCs w:val="28"/>
        </w:rPr>
        <w:t>colour :</w:t>
      </w:r>
      <w:r w:rsidRPr="00D965BE">
        <w:rPr>
          <w:rFonts w:ascii="Arial" w:hAnsi="Arial" w:cs="Arial"/>
        </w:rPr>
        <w:t>White(rice white)</w:t>
      </w:r>
    </w:p>
    <w:p w:rsidR="00D965BE" w:rsidRPr="00D965BE" w:rsidRDefault="00D965BE" w:rsidP="00D965BE">
      <w:pPr>
        <w:rPr>
          <w:rFonts w:ascii="Arial" w:hAnsi="Arial" w:cs="Arial"/>
        </w:rPr>
      </w:pPr>
      <w:r w:rsidRPr="00D965BE">
        <w:rPr>
          <w:rFonts w:ascii="Arial" w:hAnsi="Arial" w:cs="Arial"/>
          <w:sz w:val="28"/>
          <w:szCs w:val="28"/>
        </w:rPr>
        <w:t>storage:</w:t>
      </w:r>
      <w:r w:rsidRPr="00D965BE">
        <w:rPr>
          <w:rFonts w:ascii="Arial" w:hAnsi="Arial" w:cs="Arial"/>
        </w:rPr>
        <w:t>Over 12 months shelf life under fully dry sealing condition Use environment: Inroom use</w:t>
      </w:r>
    </w:p>
    <w:p w:rsidR="00D965BE" w:rsidRPr="00D965BE" w:rsidRDefault="00D965BE" w:rsidP="00D965BE">
      <w:pPr>
        <w:rPr>
          <w:rFonts w:ascii="Arial" w:hAnsi="Arial" w:cs="Arial"/>
        </w:rPr>
      </w:pPr>
      <w:r w:rsidRPr="00D965BE">
        <w:rPr>
          <w:rFonts w:ascii="Arial" w:hAnsi="Arial" w:cs="Arial"/>
        </w:rPr>
        <w:t>Conditions Primer, metal powder,we recommend the use of 190Micron and</w:t>
      </w:r>
    </w:p>
    <w:p w:rsidR="00D965BE" w:rsidRPr="00D965BE" w:rsidRDefault="00D965BE" w:rsidP="00D965BE">
      <w:pPr>
        <w:rPr>
          <w:rFonts w:ascii="Arial" w:hAnsi="Arial" w:cs="Arial"/>
        </w:rPr>
      </w:pPr>
      <w:r w:rsidRPr="00D965BE">
        <w:rPr>
          <w:rFonts w:ascii="Arial" w:hAnsi="Arial" w:cs="Arial"/>
        </w:rPr>
        <w:t>260Micron,special color paint recommends 125Micron or higher density fiitration, paper funnel fliter paint while hard matenal can not be stirred in the funnel, To avoid unnecessarylosses caused by separating the filter from the paper adhesive site,reuse and non- recycling are not recommended. Chensh the earth's resources, do not wastel</w:t>
      </w:r>
      <w:bookmarkEnd w:id="0"/>
    </w:p>
    <w:sectPr w:rsidR="00D965BE" w:rsidRPr="00D965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E4" w:rsidRDefault="009633E4" w:rsidP="00B44528">
      <w:r>
        <w:separator/>
      </w:r>
    </w:p>
  </w:endnote>
  <w:endnote w:type="continuationSeparator" w:id="0">
    <w:p w:rsidR="009633E4" w:rsidRDefault="009633E4" w:rsidP="00B4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E4" w:rsidRDefault="009633E4" w:rsidP="00B44528">
      <w:r>
        <w:separator/>
      </w:r>
    </w:p>
  </w:footnote>
  <w:footnote w:type="continuationSeparator" w:id="0">
    <w:p w:rsidR="009633E4" w:rsidRDefault="009633E4" w:rsidP="00B445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5BE"/>
    <w:rsid w:val="009633E4"/>
    <w:rsid w:val="00B44528"/>
    <w:rsid w:val="00D965BE"/>
    <w:rsid w:val="00FD4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D65F3E7-0F3E-4081-B945-D337D5FD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445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44528"/>
    <w:rPr>
      <w:kern w:val="2"/>
      <w:sz w:val="18"/>
      <w:szCs w:val="18"/>
    </w:rPr>
  </w:style>
  <w:style w:type="paragraph" w:styleId="a4">
    <w:name w:val="footer"/>
    <w:basedOn w:val="a"/>
    <w:link w:val="Char0"/>
    <w:rsid w:val="00B44528"/>
    <w:pPr>
      <w:tabs>
        <w:tab w:val="center" w:pos="4153"/>
        <w:tab w:val="right" w:pos="8306"/>
      </w:tabs>
      <w:snapToGrid w:val="0"/>
      <w:jc w:val="left"/>
    </w:pPr>
    <w:rPr>
      <w:sz w:val="18"/>
      <w:szCs w:val="18"/>
    </w:rPr>
  </w:style>
  <w:style w:type="character" w:customStyle="1" w:styleId="Char0">
    <w:name w:val="页脚 Char"/>
    <w:basedOn w:val="a0"/>
    <w:link w:val="a4"/>
    <w:rsid w:val="00B4452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h9870</dc:creator>
  <cp:keywords/>
  <dc:description/>
  <cp:lastModifiedBy>h9870</cp:lastModifiedBy>
  <cp:revision>4</cp:revision>
  <dcterms:created xsi:type="dcterms:W3CDTF">2021-08-03T00:50:00Z</dcterms:created>
  <dcterms:modified xsi:type="dcterms:W3CDTF">2021-08-04T03:15:00Z</dcterms:modified>
</cp:coreProperties>
</file>